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6112B4" w:rsidRDefault="006112B4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6112B4" w:rsidRDefault="006112B4" w:rsidP="00AB6429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AB6429">
      <w:pPr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</w:p>
    <w:p w:rsidR="00B57E6A" w:rsidRPr="00890D0E" w:rsidRDefault="00B57E6A" w:rsidP="006112B4">
      <w:pPr>
        <w:tabs>
          <w:tab w:val="left" w:pos="3720"/>
        </w:tabs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 Т А Н О В Л Е Н И Е</w:t>
      </w:r>
    </w:p>
    <w:p w:rsidR="00B57E6A" w:rsidRPr="00890D0E" w:rsidRDefault="00B57E6A" w:rsidP="006112B4">
      <w:pPr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6112B4">
      <w:pPr>
        <w:ind w:left="-284"/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>«</w:t>
      </w:r>
      <w:r w:rsidR="00FB7329">
        <w:rPr>
          <w:rFonts w:ascii="Times New Roman" w:hAnsi="Times New Roman"/>
          <w:color w:val="000000"/>
          <w:sz w:val="28"/>
          <w:szCs w:val="28"/>
        </w:rPr>
        <w:t xml:space="preserve"> 15 </w:t>
      </w:r>
      <w:r w:rsidRPr="00890D0E">
        <w:rPr>
          <w:rFonts w:ascii="Times New Roman" w:hAnsi="Times New Roman"/>
          <w:color w:val="000000"/>
          <w:sz w:val="28"/>
          <w:szCs w:val="28"/>
        </w:rPr>
        <w:t>»</w:t>
      </w:r>
      <w:r w:rsidR="00FB7329">
        <w:rPr>
          <w:rFonts w:ascii="Times New Roman" w:hAnsi="Times New Roman"/>
          <w:color w:val="000000"/>
          <w:sz w:val="28"/>
          <w:szCs w:val="28"/>
        </w:rPr>
        <w:t xml:space="preserve">  октября  </w:t>
      </w:r>
      <w:r>
        <w:rPr>
          <w:rFonts w:ascii="Times New Roman" w:hAnsi="Times New Roman"/>
          <w:color w:val="000000"/>
          <w:sz w:val="28"/>
          <w:szCs w:val="28"/>
        </w:rPr>
        <w:t>201</w:t>
      </w:r>
      <w:r w:rsidR="00F7442F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890D0E"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6112B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890D0E">
        <w:rPr>
          <w:rFonts w:ascii="Times New Roman" w:hAnsi="Times New Roman"/>
          <w:color w:val="000000"/>
          <w:sz w:val="28"/>
          <w:szCs w:val="28"/>
        </w:rPr>
        <w:t xml:space="preserve">№  </w:t>
      </w:r>
      <w:r w:rsidR="00FB7329">
        <w:rPr>
          <w:rFonts w:ascii="Times New Roman" w:hAnsi="Times New Roman"/>
          <w:color w:val="000000"/>
          <w:sz w:val="28"/>
          <w:szCs w:val="28"/>
        </w:rPr>
        <w:t>1289</w:t>
      </w:r>
      <w:bookmarkStart w:id="0" w:name="_GoBack"/>
      <w:bookmarkEnd w:id="0"/>
    </w:p>
    <w:p w:rsidR="00B57E6A" w:rsidRDefault="00B57E6A" w:rsidP="006112B4">
      <w:pPr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6112B4">
      <w:pPr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Тверь</w:t>
      </w:r>
    </w:p>
    <w:p w:rsidR="00B57E6A" w:rsidRPr="00890D0E" w:rsidRDefault="00B57E6A" w:rsidP="006112B4">
      <w:pPr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6112B4">
      <w:pPr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3438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б утверждении результатов деятельности муниципального унитарного предприятия </w:t>
      </w:r>
      <w:r w:rsidR="00677252"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F6EBA">
        <w:rPr>
          <w:rFonts w:ascii="Times New Roman" w:hAnsi="Times New Roman"/>
          <w:b/>
          <w:color w:val="000000"/>
          <w:sz w:val="28"/>
          <w:szCs w:val="28"/>
        </w:rPr>
        <w:t>орода</w:t>
      </w:r>
      <w:r w:rsidR="00677252">
        <w:rPr>
          <w:rFonts w:ascii="Times New Roman" w:hAnsi="Times New Roman"/>
          <w:b/>
          <w:color w:val="000000"/>
          <w:sz w:val="28"/>
          <w:szCs w:val="28"/>
        </w:rPr>
        <w:t xml:space="preserve"> Твери </w:t>
      </w:r>
      <w:r>
        <w:rPr>
          <w:rFonts w:ascii="Times New Roman" w:hAnsi="Times New Roman"/>
          <w:b/>
          <w:color w:val="000000"/>
          <w:sz w:val="28"/>
          <w:szCs w:val="28"/>
        </w:rPr>
        <w:t>«Городской сад»</w:t>
      </w:r>
    </w:p>
    <w:p w:rsidR="00B57E6A" w:rsidRPr="00890D0E" w:rsidRDefault="00B57E6A" w:rsidP="006112B4">
      <w:pPr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6112B4">
      <w:pPr>
        <w:tabs>
          <w:tab w:val="left" w:pos="720"/>
        </w:tabs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DB7A0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пунктом 3.10. постановления </w:t>
      </w:r>
      <w:r w:rsidR="0038628B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администрации города Твери от 26.05.2010 № 1187 «О комиссии по определению эффективности деятельности муниципальных унитарных предприятий города Твери» (в редакции от </w:t>
      </w:r>
      <w:r w:rsidR="0038628B">
        <w:rPr>
          <w:rFonts w:ascii="Times New Roman" w:hAnsi="Times New Roman"/>
          <w:sz w:val="28"/>
          <w:szCs w:val="28"/>
        </w:rPr>
        <w:t>21.05.2013</w:t>
      </w:r>
      <w:r>
        <w:rPr>
          <w:rFonts w:ascii="Times New Roman" w:hAnsi="Times New Roman"/>
          <w:sz w:val="28"/>
          <w:szCs w:val="28"/>
        </w:rPr>
        <w:t xml:space="preserve">), на основании протокола заседания комиссии по определению эффективности деятельности муниципального унитарного предприятия </w:t>
      </w:r>
      <w:r w:rsidR="00BF4601">
        <w:rPr>
          <w:rFonts w:ascii="Times New Roman" w:hAnsi="Times New Roman"/>
          <w:sz w:val="28"/>
          <w:szCs w:val="28"/>
        </w:rPr>
        <w:t xml:space="preserve">города Твери </w:t>
      </w:r>
      <w:r>
        <w:rPr>
          <w:rFonts w:ascii="Times New Roman" w:hAnsi="Times New Roman"/>
          <w:sz w:val="28"/>
          <w:szCs w:val="28"/>
        </w:rPr>
        <w:t xml:space="preserve">«Городской сад» </w:t>
      </w:r>
      <w:r w:rsidR="0038628B">
        <w:rPr>
          <w:rFonts w:ascii="Times New Roman" w:hAnsi="Times New Roman"/>
          <w:sz w:val="28"/>
          <w:szCs w:val="28"/>
        </w:rPr>
        <w:t xml:space="preserve">за 2013 год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7442F">
        <w:rPr>
          <w:rFonts w:ascii="Times New Roman" w:hAnsi="Times New Roman"/>
          <w:sz w:val="28"/>
          <w:szCs w:val="28"/>
        </w:rPr>
        <w:t>2</w:t>
      </w:r>
      <w:r w:rsidR="005435D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5435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F744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6112B4" w:rsidRDefault="006112B4" w:rsidP="006112B4">
      <w:pPr>
        <w:tabs>
          <w:tab w:val="left" w:pos="720"/>
        </w:tabs>
        <w:spacing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35D6" w:rsidRDefault="00B57E6A" w:rsidP="006112B4">
      <w:pPr>
        <w:tabs>
          <w:tab w:val="left" w:pos="720"/>
        </w:tabs>
        <w:spacing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 т а н о в л я ю:</w:t>
      </w:r>
    </w:p>
    <w:p w:rsidR="006112B4" w:rsidRDefault="006112B4" w:rsidP="006112B4">
      <w:pPr>
        <w:tabs>
          <w:tab w:val="left" w:pos="720"/>
        </w:tabs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5211" w:rsidRDefault="00B57E6A" w:rsidP="006112B4">
      <w:pPr>
        <w:tabs>
          <w:tab w:val="left" w:pos="720"/>
        </w:tabs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405211">
        <w:rPr>
          <w:rFonts w:ascii="Times New Roman" w:hAnsi="Times New Roman"/>
          <w:color w:val="000000"/>
          <w:sz w:val="28"/>
          <w:szCs w:val="28"/>
        </w:rPr>
        <w:t>бухгалтерскую отчетность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и отчет руководителя МУП г. Твери  «Горсад» по итогам за 201</w:t>
      </w:r>
      <w:r w:rsidR="00F7442F">
        <w:rPr>
          <w:rFonts w:ascii="Times New Roman" w:hAnsi="Times New Roman"/>
          <w:color w:val="000000"/>
          <w:sz w:val="28"/>
          <w:szCs w:val="28"/>
        </w:rPr>
        <w:t>3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B57E6A" w:rsidRPr="00405211" w:rsidRDefault="00B57E6A" w:rsidP="006112B4">
      <w:pPr>
        <w:tabs>
          <w:tab w:val="left" w:pos="720"/>
        </w:tabs>
        <w:ind w:lef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435D6">
        <w:rPr>
          <w:rFonts w:ascii="Times New Roman" w:hAnsi="Times New Roman"/>
          <w:sz w:val="28"/>
          <w:szCs w:val="28"/>
        </w:rPr>
        <w:t>Признать деятельность МУП г.</w:t>
      </w:r>
      <w:r w:rsidR="00F7442F">
        <w:rPr>
          <w:rFonts w:ascii="Times New Roman" w:hAnsi="Times New Roman"/>
          <w:sz w:val="28"/>
          <w:szCs w:val="28"/>
        </w:rPr>
        <w:t xml:space="preserve"> </w:t>
      </w:r>
      <w:r w:rsidR="005435D6">
        <w:rPr>
          <w:rFonts w:ascii="Times New Roman" w:hAnsi="Times New Roman"/>
          <w:sz w:val="28"/>
          <w:szCs w:val="28"/>
        </w:rPr>
        <w:t>Твери «Горсад» за 201</w:t>
      </w:r>
      <w:r w:rsidR="00F7442F">
        <w:rPr>
          <w:rFonts w:ascii="Times New Roman" w:hAnsi="Times New Roman"/>
          <w:sz w:val="28"/>
          <w:szCs w:val="28"/>
        </w:rPr>
        <w:t>3</w:t>
      </w:r>
      <w:r w:rsidR="005435D6">
        <w:rPr>
          <w:rFonts w:ascii="Times New Roman" w:hAnsi="Times New Roman"/>
          <w:sz w:val="28"/>
          <w:szCs w:val="28"/>
        </w:rPr>
        <w:t xml:space="preserve"> год эффе</w:t>
      </w:r>
      <w:r w:rsidR="00BC0B2E">
        <w:rPr>
          <w:rFonts w:ascii="Times New Roman" w:hAnsi="Times New Roman"/>
          <w:sz w:val="28"/>
          <w:szCs w:val="28"/>
        </w:rPr>
        <w:t>к</w:t>
      </w:r>
      <w:r w:rsidR="005435D6">
        <w:rPr>
          <w:rFonts w:ascii="Times New Roman" w:hAnsi="Times New Roman"/>
          <w:sz w:val="28"/>
          <w:szCs w:val="28"/>
        </w:rPr>
        <w:t>тивной.</w:t>
      </w:r>
    </w:p>
    <w:p w:rsidR="00405211" w:rsidRPr="00405211" w:rsidRDefault="00B57E6A" w:rsidP="006112B4">
      <w:pPr>
        <w:ind w:left="-284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40521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05211" w:rsidRPr="00405211">
        <w:rPr>
          <w:rFonts w:ascii="Times New Roman" w:hAnsi="Times New Roman"/>
          <w:color w:val="000000"/>
          <w:sz w:val="28"/>
          <w:szCs w:val="28"/>
        </w:rPr>
        <w:t>Управлению информационных ресурсов и технологий администрации города Твери (Исаев А.В.) разместить настоящее постановление на официальном сайте администрации города Твери в сети Интернет.</w:t>
      </w:r>
    </w:p>
    <w:p w:rsidR="00405211" w:rsidRPr="00405211" w:rsidRDefault="00405211" w:rsidP="006112B4">
      <w:pPr>
        <w:ind w:left="-284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405211">
        <w:rPr>
          <w:rFonts w:ascii="Times New Roman" w:hAnsi="Times New Roman"/>
          <w:color w:val="000000"/>
          <w:sz w:val="28"/>
          <w:szCs w:val="28"/>
        </w:rPr>
        <w:t>4. Настоящее  постановление  вступает  в  силу со дня его принятия.</w:t>
      </w:r>
    </w:p>
    <w:p w:rsidR="00405211" w:rsidRPr="00405211" w:rsidRDefault="00405211" w:rsidP="006112B4">
      <w:pPr>
        <w:ind w:left="-284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405211">
        <w:rPr>
          <w:rFonts w:ascii="Times New Roman" w:hAnsi="Times New Roman"/>
          <w:color w:val="000000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Твери </w:t>
      </w:r>
      <w:r w:rsidR="004F5682">
        <w:rPr>
          <w:rFonts w:ascii="Times New Roman" w:hAnsi="Times New Roman"/>
          <w:color w:val="000000"/>
          <w:sz w:val="28"/>
          <w:szCs w:val="28"/>
        </w:rPr>
        <w:t>Пашедко В.Г.</w:t>
      </w:r>
      <w:r w:rsidRPr="004052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57E6A" w:rsidRDefault="00B57E6A" w:rsidP="006112B4">
      <w:pPr>
        <w:spacing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5211" w:rsidRDefault="00405211" w:rsidP="006112B4">
      <w:pPr>
        <w:spacing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5211" w:rsidRDefault="00405211" w:rsidP="006112B4">
      <w:pPr>
        <w:spacing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7E6A" w:rsidRDefault="00B57E6A" w:rsidP="006112B4">
      <w:pPr>
        <w:spacing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Pr="008A0A99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</w:t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F7442F">
        <w:rPr>
          <w:rFonts w:ascii="Times New Roman" w:hAnsi="Times New Roman"/>
          <w:color w:val="000000"/>
          <w:sz w:val="28"/>
          <w:szCs w:val="28"/>
        </w:rPr>
        <w:tab/>
        <w:t xml:space="preserve">   Ю.В. Тимофеев</w:t>
      </w:r>
    </w:p>
    <w:p w:rsidR="00B57E6A" w:rsidRDefault="00B57E6A" w:rsidP="00AB642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5211" w:rsidRDefault="00405211" w:rsidP="00CB3215">
      <w:pPr>
        <w:tabs>
          <w:tab w:val="left" w:pos="780"/>
        </w:tabs>
        <w:spacing w:line="360" w:lineRule="auto"/>
        <w:rPr>
          <w:rFonts w:ascii="Times New Roman" w:hAnsi="Times New Roman"/>
          <w:spacing w:val="-5"/>
        </w:rPr>
      </w:pPr>
    </w:p>
    <w:sectPr w:rsidR="00405211" w:rsidSect="004B6428">
      <w:headerReference w:type="even" r:id="rId6"/>
      <w:footerReference w:type="even" r:id="rId7"/>
      <w:footerReference w:type="default" r:id="rId8"/>
      <w:pgSz w:w="11906" w:h="16838"/>
      <w:pgMar w:top="360" w:right="566" w:bottom="36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EA" w:rsidRDefault="003054EA" w:rsidP="00655EC6">
      <w:pPr>
        <w:spacing w:line="240" w:lineRule="auto"/>
      </w:pPr>
      <w:r>
        <w:separator/>
      </w:r>
    </w:p>
  </w:endnote>
  <w:endnote w:type="continuationSeparator" w:id="0">
    <w:p w:rsidR="003054EA" w:rsidRDefault="003054EA" w:rsidP="00655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6A" w:rsidRDefault="00E8172D" w:rsidP="00CB6A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57E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E6A" w:rsidRDefault="00B57E6A" w:rsidP="00CB6A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6A" w:rsidRDefault="00B57E6A" w:rsidP="00CB6A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EA" w:rsidRDefault="003054EA" w:rsidP="00655EC6">
      <w:pPr>
        <w:spacing w:line="240" w:lineRule="auto"/>
      </w:pPr>
      <w:r>
        <w:separator/>
      </w:r>
    </w:p>
  </w:footnote>
  <w:footnote w:type="continuationSeparator" w:id="0">
    <w:p w:rsidR="003054EA" w:rsidRDefault="003054EA" w:rsidP="00655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6A" w:rsidRDefault="00E8172D" w:rsidP="00492F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7E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E6A" w:rsidRDefault="00B57E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429"/>
    <w:rsid w:val="00007E4D"/>
    <w:rsid w:val="00020C98"/>
    <w:rsid w:val="00042861"/>
    <w:rsid w:val="0006269E"/>
    <w:rsid w:val="00064432"/>
    <w:rsid w:val="0006796B"/>
    <w:rsid w:val="00070212"/>
    <w:rsid w:val="0008330B"/>
    <w:rsid w:val="000858ED"/>
    <w:rsid w:val="00092C5F"/>
    <w:rsid w:val="000A12CF"/>
    <w:rsid w:val="000A19CC"/>
    <w:rsid w:val="000A3984"/>
    <w:rsid w:val="000D0AA4"/>
    <w:rsid w:val="000D6DC8"/>
    <w:rsid w:val="000E506E"/>
    <w:rsid w:val="000F54B8"/>
    <w:rsid w:val="001206D6"/>
    <w:rsid w:val="001212C2"/>
    <w:rsid w:val="00133A3E"/>
    <w:rsid w:val="00154817"/>
    <w:rsid w:val="00157431"/>
    <w:rsid w:val="00175253"/>
    <w:rsid w:val="0018033E"/>
    <w:rsid w:val="00184D08"/>
    <w:rsid w:val="00197B1E"/>
    <w:rsid w:val="001A1D66"/>
    <w:rsid w:val="001A2F31"/>
    <w:rsid w:val="001A61A3"/>
    <w:rsid w:val="001A7DA7"/>
    <w:rsid w:val="001B04B5"/>
    <w:rsid w:val="001B29E1"/>
    <w:rsid w:val="001C5D6E"/>
    <w:rsid w:val="001C6D1B"/>
    <w:rsid w:val="001D7267"/>
    <w:rsid w:val="001D7D98"/>
    <w:rsid w:val="001F1BF6"/>
    <w:rsid w:val="001F2120"/>
    <w:rsid w:val="001F39DA"/>
    <w:rsid w:val="0020023C"/>
    <w:rsid w:val="0022236C"/>
    <w:rsid w:val="00227EE9"/>
    <w:rsid w:val="002333AB"/>
    <w:rsid w:val="002373CC"/>
    <w:rsid w:val="00245B13"/>
    <w:rsid w:val="00252328"/>
    <w:rsid w:val="00262B42"/>
    <w:rsid w:val="00264F3C"/>
    <w:rsid w:val="00270827"/>
    <w:rsid w:val="00275961"/>
    <w:rsid w:val="002845B3"/>
    <w:rsid w:val="00292976"/>
    <w:rsid w:val="002952D3"/>
    <w:rsid w:val="00295802"/>
    <w:rsid w:val="002A799B"/>
    <w:rsid w:val="002B7F51"/>
    <w:rsid w:val="002C4E49"/>
    <w:rsid w:val="002D2DB2"/>
    <w:rsid w:val="002D3C47"/>
    <w:rsid w:val="002F4258"/>
    <w:rsid w:val="003054EA"/>
    <w:rsid w:val="003172B9"/>
    <w:rsid w:val="00317382"/>
    <w:rsid w:val="0032192C"/>
    <w:rsid w:val="003252CC"/>
    <w:rsid w:val="003403E4"/>
    <w:rsid w:val="003737CA"/>
    <w:rsid w:val="003851D2"/>
    <w:rsid w:val="00385B16"/>
    <w:rsid w:val="0038628B"/>
    <w:rsid w:val="003917BF"/>
    <w:rsid w:val="00393051"/>
    <w:rsid w:val="003A0265"/>
    <w:rsid w:val="003A21BD"/>
    <w:rsid w:val="003B6320"/>
    <w:rsid w:val="003C11BA"/>
    <w:rsid w:val="003C2BAF"/>
    <w:rsid w:val="003D646A"/>
    <w:rsid w:val="003D7D88"/>
    <w:rsid w:val="003E505F"/>
    <w:rsid w:val="003E5C03"/>
    <w:rsid w:val="00405211"/>
    <w:rsid w:val="004256F2"/>
    <w:rsid w:val="004451CD"/>
    <w:rsid w:val="00445CA7"/>
    <w:rsid w:val="00451965"/>
    <w:rsid w:val="00456B06"/>
    <w:rsid w:val="00485F8B"/>
    <w:rsid w:val="00492F7D"/>
    <w:rsid w:val="004B6428"/>
    <w:rsid w:val="004C1F79"/>
    <w:rsid w:val="004D4A40"/>
    <w:rsid w:val="004E5303"/>
    <w:rsid w:val="004F0481"/>
    <w:rsid w:val="004F353D"/>
    <w:rsid w:val="004F5682"/>
    <w:rsid w:val="004F5C05"/>
    <w:rsid w:val="00506A4B"/>
    <w:rsid w:val="00506CE6"/>
    <w:rsid w:val="005102F0"/>
    <w:rsid w:val="00517FC8"/>
    <w:rsid w:val="00523311"/>
    <w:rsid w:val="005435D6"/>
    <w:rsid w:val="00586912"/>
    <w:rsid w:val="005916AC"/>
    <w:rsid w:val="005B37A5"/>
    <w:rsid w:val="005B3CF3"/>
    <w:rsid w:val="005E0310"/>
    <w:rsid w:val="005E6C5F"/>
    <w:rsid w:val="005F3936"/>
    <w:rsid w:val="005F6F8F"/>
    <w:rsid w:val="006112B4"/>
    <w:rsid w:val="00626536"/>
    <w:rsid w:val="00631E3B"/>
    <w:rsid w:val="0063432D"/>
    <w:rsid w:val="00650196"/>
    <w:rsid w:val="0065282F"/>
    <w:rsid w:val="006547C3"/>
    <w:rsid w:val="00655EC6"/>
    <w:rsid w:val="00660DDC"/>
    <w:rsid w:val="006615EE"/>
    <w:rsid w:val="00667CCD"/>
    <w:rsid w:val="00676A54"/>
    <w:rsid w:val="00677252"/>
    <w:rsid w:val="00697513"/>
    <w:rsid w:val="006B2812"/>
    <w:rsid w:val="006D50A0"/>
    <w:rsid w:val="006D73A3"/>
    <w:rsid w:val="006D7CD0"/>
    <w:rsid w:val="006E2707"/>
    <w:rsid w:val="006F7D12"/>
    <w:rsid w:val="0070157C"/>
    <w:rsid w:val="00704010"/>
    <w:rsid w:val="00704223"/>
    <w:rsid w:val="00710517"/>
    <w:rsid w:val="00726E98"/>
    <w:rsid w:val="00732E1A"/>
    <w:rsid w:val="00736448"/>
    <w:rsid w:val="00737317"/>
    <w:rsid w:val="00737952"/>
    <w:rsid w:val="00741390"/>
    <w:rsid w:val="0076329A"/>
    <w:rsid w:val="007676F7"/>
    <w:rsid w:val="00774D58"/>
    <w:rsid w:val="007A0615"/>
    <w:rsid w:val="007A598C"/>
    <w:rsid w:val="007A5CAB"/>
    <w:rsid w:val="007C1F38"/>
    <w:rsid w:val="007C4241"/>
    <w:rsid w:val="007C6989"/>
    <w:rsid w:val="007F0B58"/>
    <w:rsid w:val="00817E42"/>
    <w:rsid w:val="008303C0"/>
    <w:rsid w:val="00845A96"/>
    <w:rsid w:val="008565A2"/>
    <w:rsid w:val="008574DD"/>
    <w:rsid w:val="008640AD"/>
    <w:rsid w:val="00875FC6"/>
    <w:rsid w:val="008857D4"/>
    <w:rsid w:val="008861F9"/>
    <w:rsid w:val="00890D0E"/>
    <w:rsid w:val="00896227"/>
    <w:rsid w:val="00896452"/>
    <w:rsid w:val="008A012F"/>
    <w:rsid w:val="008A0A99"/>
    <w:rsid w:val="008A2F84"/>
    <w:rsid w:val="008B4486"/>
    <w:rsid w:val="008B518D"/>
    <w:rsid w:val="008B5E0E"/>
    <w:rsid w:val="008B6228"/>
    <w:rsid w:val="008B67D6"/>
    <w:rsid w:val="008C5D28"/>
    <w:rsid w:val="008D6BDA"/>
    <w:rsid w:val="008E0242"/>
    <w:rsid w:val="008E37A3"/>
    <w:rsid w:val="008E4CF1"/>
    <w:rsid w:val="008F2FC7"/>
    <w:rsid w:val="008F523D"/>
    <w:rsid w:val="008F6E3F"/>
    <w:rsid w:val="00904F69"/>
    <w:rsid w:val="009072F8"/>
    <w:rsid w:val="00910396"/>
    <w:rsid w:val="00910448"/>
    <w:rsid w:val="00911970"/>
    <w:rsid w:val="0093274C"/>
    <w:rsid w:val="0094607A"/>
    <w:rsid w:val="00955DD2"/>
    <w:rsid w:val="00970ED1"/>
    <w:rsid w:val="009710B1"/>
    <w:rsid w:val="00972767"/>
    <w:rsid w:val="0098318F"/>
    <w:rsid w:val="009916BE"/>
    <w:rsid w:val="00997716"/>
    <w:rsid w:val="009A09D0"/>
    <w:rsid w:val="009B06C4"/>
    <w:rsid w:val="009B148F"/>
    <w:rsid w:val="009C3438"/>
    <w:rsid w:val="009D13B4"/>
    <w:rsid w:val="009D2802"/>
    <w:rsid w:val="00A13C14"/>
    <w:rsid w:val="00A34241"/>
    <w:rsid w:val="00A37135"/>
    <w:rsid w:val="00A46E7B"/>
    <w:rsid w:val="00A65BF4"/>
    <w:rsid w:val="00A66386"/>
    <w:rsid w:val="00A749F3"/>
    <w:rsid w:val="00A753B2"/>
    <w:rsid w:val="00A930CB"/>
    <w:rsid w:val="00A94FB1"/>
    <w:rsid w:val="00AB6429"/>
    <w:rsid w:val="00AC21D3"/>
    <w:rsid w:val="00AC5682"/>
    <w:rsid w:val="00AC61F2"/>
    <w:rsid w:val="00AD67BC"/>
    <w:rsid w:val="00B029F8"/>
    <w:rsid w:val="00B1212E"/>
    <w:rsid w:val="00B3004C"/>
    <w:rsid w:val="00B33476"/>
    <w:rsid w:val="00B36BE7"/>
    <w:rsid w:val="00B57E6A"/>
    <w:rsid w:val="00B65CB9"/>
    <w:rsid w:val="00B70DA9"/>
    <w:rsid w:val="00B70EDF"/>
    <w:rsid w:val="00B8230B"/>
    <w:rsid w:val="00B90998"/>
    <w:rsid w:val="00B92A47"/>
    <w:rsid w:val="00BA2B23"/>
    <w:rsid w:val="00BC0B2E"/>
    <w:rsid w:val="00BC2760"/>
    <w:rsid w:val="00BD1DF4"/>
    <w:rsid w:val="00BF05B5"/>
    <w:rsid w:val="00BF1DDC"/>
    <w:rsid w:val="00BF4601"/>
    <w:rsid w:val="00C031F2"/>
    <w:rsid w:val="00C20A27"/>
    <w:rsid w:val="00C22E6E"/>
    <w:rsid w:val="00C2481D"/>
    <w:rsid w:val="00C26090"/>
    <w:rsid w:val="00C41A61"/>
    <w:rsid w:val="00C473C7"/>
    <w:rsid w:val="00C6121D"/>
    <w:rsid w:val="00C62245"/>
    <w:rsid w:val="00C71FDB"/>
    <w:rsid w:val="00C7725E"/>
    <w:rsid w:val="00C93D3B"/>
    <w:rsid w:val="00C956E1"/>
    <w:rsid w:val="00CA635E"/>
    <w:rsid w:val="00CA6679"/>
    <w:rsid w:val="00CB3215"/>
    <w:rsid w:val="00CB6A7A"/>
    <w:rsid w:val="00CB6C55"/>
    <w:rsid w:val="00CB7455"/>
    <w:rsid w:val="00CC18F3"/>
    <w:rsid w:val="00CC661B"/>
    <w:rsid w:val="00CD04C1"/>
    <w:rsid w:val="00CD0900"/>
    <w:rsid w:val="00CD2077"/>
    <w:rsid w:val="00CE05E2"/>
    <w:rsid w:val="00CE4D64"/>
    <w:rsid w:val="00CE6003"/>
    <w:rsid w:val="00CE7C10"/>
    <w:rsid w:val="00D12E4E"/>
    <w:rsid w:val="00D15404"/>
    <w:rsid w:val="00D21731"/>
    <w:rsid w:val="00D2342E"/>
    <w:rsid w:val="00D250F3"/>
    <w:rsid w:val="00D344C0"/>
    <w:rsid w:val="00D4773B"/>
    <w:rsid w:val="00D50DB5"/>
    <w:rsid w:val="00D52893"/>
    <w:rsid w:val="00D67049"/>
    <w:rsid w:val="00D77ADF"/>
    <w:rsid w:val="00D815F4"/>
    <w:rsid w:val="00D81CDD"/>
    <w:rsid w:val="00D821BF"/>
    <w:rsid w:val="00D87B36"/>
    <w:rsid w:val="00D905AD"/>
    <w:rsid w:val="00D91D31"/>
    <w:rsid w:val="00D9421D"/>
    <w:rsid w:val="00D97810"/>
    <w:rsid w:val="00DA5E83"/>
    <w:rsid w:val="00DB7A0F"/>
    <w:rsid w:val="00DC039C"/>
    <w:rsid w:val="00DC0CA0"/>
    <w:rsid w:val="00DD375B"/>
    <w:rsid w:val="00DE7992"/>
    <w:rsid w:val="00DE7F38"/>
    <w:rsid w:val="00DF15F3"/>
    <w:rsid w:val="00DF3E30"/>
    <w:rsid w:val="00DF7BB5"/>
    <w:rsid w:val="00E06C41"/>
    <w:rsid w:val="00E1739D"/>
    <w:rsid w:val="00E20017"/>
    <w:rsid w:val="00E208E9"/>
    <w:rsid w:val="00E2426D"/>
    <w:rsid w:val="00E26C6D"/>
    <w:rsid w:val="00E3284F"/>
    <w:rsid w:val="00E54020"/>
    <w:rsid w:val="00E6011A"/>
    <w:rsid w:val="00E627F2"/>
    <w:rsid w:val="00E70AB9"/>
    <w:rsid w:val="00E7367E"/>
    <w:rsid w:val="00E75B8D"/>
    <w:rsid w:val="00E8172D"/>
    <w:rsid w:val="00E968B3"/>
    <w:rsid w:val="00EA2637"/>
    <w:rsid w:val="00EA64AC"/>
    <w:rsid w:val="00EA672C"/>
    <w:rsid w:val="00EB1670"/>
    <w:rsid w:val="00ED0987"/>
    <w:rsid w:val="00ED0A6A"/>
    <w:rsid w:val="00ED3D3C"/>
    <w:rsid w:val="00EF443C"/>
    <w:rsid w:val="00EF6EBA"/>
    <w:rsid w:val="00EF76B3"/>
    <w:rsid w:val="00F153CC"/>
    <w:rsid w:val="00F20220"/>
    <w:rsid w:val="00F25E6E"/>
    <w:rsid w:val="00F31330"/>
    <w:rsid w:val="00F50A1C"/>
    <w:rsid w:val="00F512E5"/>
    <w:rsid w:val="00F51A7B"/>
    <w:rsid w:val="00F55823"/>
    <w:rsid w:val="00F73FD7"/>
    <w:rsid w:val="00F7442F"/>
    <w:rsid w:val="00F84F8D"/>
    <w:rsid w:val="00FB30D4"/>
    <w:rsid w:val="00FB7329"/>
    <w:rsid w:val="00FB73D2"/>
    <w:rsid w:val="00FC35CD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09DCAD-7122-4993-B907-5C1886F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29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B6429"/>
    <w:rPr>
      <w:rFonts w:ascii="Calibri" w:hAnsi="Calibri" w:cs="Times New Roman"/>
    </w:rPr>
  </w:style>
  <w:style w:type="character" w:styleId="a5">
    <w:name w:val="page number"/>
    <w:uiPriority w:val="99"/>
    <w:rsid w:val="00AB6429"/>
    <w:rPr>
      <w:rFonts w:cs="Times New Roman"/>
    </w:rPr>
  </w:style>
  <w:style w:type="paragraph" w:styleId="a6">
    <w:name w:val="header"/>
    <w:basedOn w:val="a"/>
    <w:link w:val="a7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B6429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55EC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875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75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С. Малеина</cp:lastModifiedBy>
  <cp:revision>3</cp:revision>
  <cp:lastPrinted>2014-09-30T05:49:00Z</cp:lastPrinted>
  <dcterms:created xsi:type="dcterms:W3CDTF">2014-10-15T10:05:00Z</dcterms:created>
  <dcterms:modified xsi:type="dcterms:W3CDTF">2014-10-20T13:56:00Z</dcterms:modified>
</cp:coreProperties>
</file>